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260"/>
        <w:gridCol w:w="4260"/>
        <w:tblGridChange w:id="0">
          <w:tblGrid>
            <w:gridCol w:w="2220"/>
            <w:gridCol w:w="4260"/>
            <w:gridCol w:w="4260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oversiktslese, skumlese,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letelese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og dybdelese.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Skriving: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lage “let og finn spørsmål” og “tenke selv spørsmål.”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Regning: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måle omkretsen av figurer og gjøre om mellom ulike måleenheter.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Respektmål: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er en god lytter.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På skolen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å lage spørsmål og ulike måter å lese på.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omkrets og areal.</w:t>
            </w:r>
          </w:p>
        </w:tc>
      </w:tr>
      <w:tr>
        <w:trPr>
          <w:cantSplit w:val="0"/>
          <w:trHeight w:val="470.156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5.99999999999994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ferie.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312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 OPP, oppfordring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106611</wp:posOffset>
                  </wp:positionV>
                  <wp:extent cx="364762" cy="256110"/>
                  <wp:effectExtent b="0" l="0" r="0" t="0"/>
                  <wp:wrapSquare wrapText="bothSides" distB="19050" distT="19050" distL="19050" distR="1905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2" cy="25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Regel nr 5: Jeg gjør at du trives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Gjør en positiv ting som du vet vil glede noen andre. Du kan f.eks. hjelpe til med noe husarbeid hjemme.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ØVEORD: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igjen, ganske, konkurranser, skifter, sjekker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BEGREP: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crosser, kløtsj, demper, omkrets, areal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GLOSER: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In- i   into- inni    at- på     on-på    of- fra    to the left- til venstre   to the right- til høyre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220"/>
        <w:gridCol w:w="1110"/>
        <w:gridCol w:w="1110"/>
        <w:gridCol w:w="2220"/>
        <w:gridCol w:w="2520"/>
        <w:tblGridChange w:id="0">
          <w:tblGrid>
            <w:gridCol w:w="1530"/>
            <w:gridCol w:w="2220"/>
            <w:gridCol w:w="1110"/>
            <w:gridCol w:w="1110"/>
            <w:gridCol w:w="2220"/>
            <w:gridCol w:w="25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Lekser: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Mandag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Torsdag</w:t>
            </w:r>
          </w:p>
        </w:tc>
      </w:tr>
      <w:tr>
        <w:trPr>
          <w:cantSplit w:val="0"/>
          <w:trHeight w:val="1538.437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74"/>
                <w:szCs w:val="7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74"/>
                <w:szCs w:val="74"/>
                <w:highlight w:val="white"/>
                <w:rtl w:val="0"/>
              </w:rPr>
              <w:t xml:space="preserve">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154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Teksten på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Skolestudio: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Gi gass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Engelsk: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“Chitty Chitty Bang Bang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Skolestudio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Skriving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60"/>
                <w:szCs w:val="60"/>
                <w:highlight w:val="white"/>
                <w:rtl w:val="0"/>
              </w:rPr>
              <w:t xml:space="preserve">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Norsk skrivebok: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Lag ditt eget dikt med en tegning til.</w:t>
            </w:r>
          </w:p>
        </w:tc>
      </w:tr>
      <w:tr>
        <w:trPr>
          <w:cantSplit w:val="0"/>
          <w:trHeight w:val="12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Regning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104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106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Valgfritt: side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Muntlig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 på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øveordene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glosene og begrepene. Forklar ordene og begrepene for en voksen.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Ukas sang: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Alle fugler små de er - med tekst og animasjon | SWING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Informasjon: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 er 4a og 4b som skal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 svømming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denne uken.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Kontaktlærere på trinnet: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4A: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sissel.marie.johansen@sandnes.kommune.no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/ constance.amy.choat.log@sandnes.kommune.no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tonje.frafjord@sandnes.kommune.no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renzo.andre.nunez.silva@sandnes.kommune.no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4C: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lars.petter.stendal@sandnes.kommune.no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4D: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linda.thu@sandnes.kommune.no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Tlf. nr. til arbeidsrommet:  48080982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Selv om det er mobiltelefon, så kan vi  ikke lese/besvare meldinger på dette tlf.nr og heller ikke lytte til talemeldinger.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Bruk transponder eller skriv mail til oss.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306.14173228346465" w:top="306.14173228346465" w:left="873.0708661417325" w:right="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ind w:left="4320" w:firstLine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       Uke 16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onje.frafjord@sandnes.kommune.no" TargetMode="External"/><Relationship Id="rId10" Type="http://schemas.openxmlformats.org/officeDocument/2006/relationships/hyperlink" Target="mailto:sissel.marie.johansen@sandnes.kommune.no" TargetMode="External"/><Relationship Id="rId13" Type="http://schemas.openxmlformats.org/officeDocument/2006/relationships/hyperlink" Target="mailto:lars.petter.stendal@sandnes.kommune.no" TargetMode="External"/><Relationship Id="rId12" Type="http://schemas.openxmlformats.org/officeDocument/2006/relationships/hyperlink" Target="mailto:renzo.andre.nunez.silva@sandnes.kommune.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EvAvpCHs28&amp;pp=ygUWYWxsZSBmdWdsZXIgc23DpSBkZSBlcg%3D%3D" TargetMode="External"/><Relationship Id="rId15" Type="http://schemas.openxmlformats.org/officeDocument/2006/relationships/header" Target="header1.xml"/><Relationship Id="rId14" Type="http://schemas.openxmlformats.org/officeDocument/2006/relationships/hyperlink" Target="mailto:linda.thu@sandnes.kommune.no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kolestudio.no/Salto--Norsk--4/a14592a7-1b7f-468c-a288-785ad60b481f/innhold/podium/ed134399-4cdf-47ba-9759-fea554eb8a95/ef8fd8f1-42c8-4c40-9b06-ccf2c39bdcf7" TargetMode="External"/><Relationship Id="rId8" Type="http://schemas.openxmlformats.org/officeDocument/2006/relationships/hyperlink" Target="https://www.skolestudio.no/Explore--Engelsk--4/4050df96-f3f8-4731-bbd9-327febaf048f/innhold/podium/69337502-84de-4fc3-9609-af26eb47d1c0/a47bcaa7-c245-4742-88b1-b9e1e98bf8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